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28" w:rsidRDefault="00374128" w:rsidP="00374128">
      <w:r>
        <w:t>Zestaw 05</w:t>
      </w:r>
      <w:r w:rsidR="00CF5FA0">
        <w:t xml:space="preserve"> (kat.14)</w:t>
      </w:r>
    </w:p>
    <w:p w:rsidR="00374128" w:rsidRDefault="00374128" w:rsidP="00374128">
      <w:r>
        <w:t>G3</w:t>
      </w:r>
    </w:p>
    <w:p w:rsidR="00374128" w:rsidRDefault="00374128" w:rsidP="00374128">
      <w:r>
        <w:t xml:space="preserve">Zakup zestawu multimedialnego do zajęć z </w:t>
      </w:r>
      <w:r w:rsidR="008843E0">
        <w:t>chemii</w:t>
      </w:r>
    </w:p>
    <w:p w:rsidR="00566837" w:rsidRDefault="001D6C7A" w:rsidP="00566837">
      <w:pPr>
        <w:pStyle w:val="Akapitzlist"/>
        <w:numPr>
          <w:ilvl w:val="0"/>
          <w:numId w:val="1"/>
        </w:numPr>
      </w:pPr>
      <w:r>
        <w:t>laptop</w:t>
      </w:r>
    </w:p>
    <w:p w:rsidR="001D6C7A" w:rsidRDefault="001D6C7A" w:rsidP="00566837">
      <w:pPr>
        <w:pStyle w:val="Akapitzlist"/>
        <w:numPr>
          <w:ilvl w:val="0"/>
          <w:numId w:val="1"/>
        </w:numPr>
      </w:pPr>
      <w:r>
        <w:t>projektor multimedialny</w:t>
      </w:r>
      <w:r w:rsidR="00CF5FA0">
        <w:t xml:space="preserve"> </w:t>
      </w:r>
      <w:bookmarkStart w:id="0" w:name="_GoBack"/>
      <w:bookmarkEnd w:id="0"/>
    </w:p>
    <w:p w:rsidR="001D6C7A" w:rsidRDefault="001D6C7A" w:rsidP="001D6C7A"/>
    <w:p w:rsidR="001D6C7A" w:rsidRPr="001D6C7A" w:rsidRDefault="001D6C7A" w:rsidP="001D6C7A">
      <w:pPr>
        <w:pStyle w:val="Akapitzlist"/>
        <w:numPr>
          <w:ilvl w:val="0"/>
          <w:numId w:val="2"/>
        </w:numPr>
        <w:rPr>
          <w:b/>
        </w:rPr>
      </w:pPr>
      <w:r w:rsidRPr="001D6C7A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1D6C7A" w:rsidRPr="00036DF5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1D6C7A" w:rsidRPr="00036DF5" w:rsidRDefault="001D6C7A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1D6C7A" w:rsidRPr="00036DF5" w:rsidRDefault="001D6C7A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komputer przenośny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612D31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1D6C7A" w:rsidRPr="00F32388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1D6C7A" w:rsidRPr="003455E8" w:rsidRDefault="001D6C7A" w:rsidP="006107C8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>bszar aktywny</w:t>
            </w:r>
            <w:r w:rsidR="006107C8">
              <w:t xml:space="preserve"> minimum</w:t>
            </w:r>
            <w:r w:rsidRPr="00F32388">
              <w:t xml:space="preserve">: </w:t>
            </w:r>
            <w:r w:rsidR="006107C8">
              <w:t>15</w:t>
            </w:r>
            <w:r w:rsidRPr="00F32388">
              <w:t>”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1D6C7A" w:rsidRPr="00302647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1D6C7A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1D6C7A" w:rsidRPr="00F32388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d</w:t>
            </w:r>
            <w:r w:rsidRPr="00B830A9">
              <w:t>ysk twardy o pojemności min. 500GB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6107C8">
              <w:t xml:space="preserve"> 0</w:t>
            </w:r>
            <w:r w:rsidRPr="00AB6144">
              <w:t>.</w:t>
            </w:r>
            <w:r w:rsidR="006107C8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1D6C7A" w:rsidRPr="00AB6144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1D6C7A" w:rsidRPr="003471E8" w:rsidRDefault="001D6C7A" w:rsidP="00965DF3">
            <w:r>
              <w:t>czas pracy na baterii min. 3 godziny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1D6C7A" w:rsidRPr="003471E8" w:rsidRDefault="001D6C7A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maksymalnie 2,4kg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1D6C7A" w:rsidRPr="008D17B3" w:rsidRDefault="001D6C7A" w:rsidP="001D6C7A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3471E8">
              <w:t xml:space="preserve">Warunki </w:t>
            </w:r>
            <w:r w:rsidRPr="003471E8">
              <w:lastRenderedPageBreak/>
              <w:t>gwarancji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2</w:t>
            </w:r>
            <w:r w:rsidRPr="003471E8">
              <w:t xml:space="preserve"> lata od daty dostawy w miejscu instalacji komputera. Usunięcie awarii - </w:t>
            </w:r>
            <w:r w:rsidRPr="003471E8">
              <w:lastRenderedPageBreak/>
              <w:t xml:space="preserve">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895286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1D6C7A" w:rsidRPr="003471E8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E721D3" w:rsidRDefault="00E721D3" w:rsidP="00E721D3">
            <w:pPr>
              <w:pStyle w:val="Akapitzlist"/>
              <w:numPr>
                <w:ilvl w:val="0"/>
                <w:numId w:val="1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1D6C7A" w:rsidRDefault="00E721D3" w:rsidP="00E721D3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1D6C7A" w:rsidRPr="00A67E40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1D6C7A" w:rsidRPr="006107C8" w:rsidRDefault="001D6C7A" w:rsidP="006107C8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5409DE" w:rsidRPr="00A67E40" w:rsidTr="00965DF3">
        <w:tc>
          <w:tcPr>
            <w:tcW w:w="279" w:type="pct"/>
            <w:vAlign w:val="center"/>
          </w:tcPr>
          <w:p w:rsidR="005409DE" w:rsidRPr="00E14C19" w:rsidRDefault="005409DE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409DE" w:rsidRDefault="005409DE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5409DE" w:rsidRDefault="005409DE" w:rsidP="005409DE">
            <w:pPr>
              <w:pStyle w:val="Akapitzlist"/>
              <w:ind w:left="360"/>
            </w:pPr>
          </w:p>
        </w:tc>
      </w:tr>
    </w:tbl>
    <w:p w:rsidR="001D6C7A" w:rsidRDefault="001D6C7A" w:rsidP="001D6C7A"/>
    <w:p w:rsidR="001D6C7A" w:rsidRPr="001D6C7A" w:rsidRDefault="001D6C7A" w:rsidP="001D6C7A">
      <w:pPr>
        <w:pStyle w:val="Akapitzlist"/>
        <w:numPr>
          <w:ilvl w:val="0"/>
          <w:numId w:val="2"/>
        </w:numPr>
        <w:rPr>
          <w:b/>
        </w:rPr>
      </w:pPr>
      <w:r w:rsidRPr="001D6C7A">
        <w:rPr>
          <w:b/>
        </w:rPr>
        <w:t>Projektor multimedialny</w:t>
      </w:r>
    </w:p>
    <w:tbl>
      <w:tblPr>
        <w:tblStyle w:val="Tabela-Siatka"/>
        <w:tblW w:w="5150" w:type="pct"/>
        <w:tblLook w:val="04A0"/>
      </w:tblPr>
      <w:tblGrid>
        <w:gridCol w:w="534"/>
        <w:gridCol w:w="1841"/>
        <w:gridCol w:w="7192"/>
      </w:tblGrid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Atrybut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Typ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Projektor multimedialny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Wyświetlanie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 xml:space="preserve">rozdzielczość podstawowa: 1280 x 800 </w:t>
            </w:r>
            <w:proofErr w:type="spellStart"/>
            <w:r>
              <w:t>pix</w:t>
            </w:r>
            <w:proofErr w:type="spellEnd"/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współczynnik kontrastu: 2000:1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minimalna odległość projektora od ekranu 1m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maksymalna odległość projektora od ekranu 3,4m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lastRenderedPageBreak/>
              <w:t>żywotność lampy przy normalnym użytkowaniu: 5000 godzin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Wyposażenie multimedialne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2"/>
              </w:numPr>
            </w:pPr>
            <w:r>
              <w:t>wbudowany głośnik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Ergonomia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 xml:space="preserve">głośność podczas normalnej pracy nie powinna przekraczać 40 </w:t>
            </w:r>
            <w:proofErr w:type="spellStart"/>
            <w:r>
              <w:t>dB</w:t>
            </w:r>
            <w:proofErr w:type="spellEnd"/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Warunki gwarancji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3"/>
              </w:numPr>
            </w:pPr>
            <w:r>
              <w:t>2 lata od daty dostawy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3"/>
              </w:numPr>
            </w:pPr>
            <w:r>
              <w:t>serwis urządzeń musi być realizowany przez producenta lub autoryzowanego partnera serwisowego producenta - wymagane oświadczenie Wykonawcy potwierdzające, że serwis będzie realizowany przez Producenta lub autoryzowanego partnera serwisowego producenta (należy dołączyć do oferty).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Wymagania dodatkowe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r>
              <w:t xml:space="preserve">wejście sygnału wideo </w:t>
            </w:r>
            <w:proofErr w:type="spellStart"/>
            <w:r>
              <w:t>D-SUB</w:t>
            </w:r>
            <w:proofErr w:type="spellEnd"/>
            <w:r>
              <w:t>, HDMI, RCA, S-Video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r>
              <w:t>wyjście sygnału audio</w:t>
            </w:r>
          </w:p>
        </w:tc>
      </w:tr>
      <w:tr w:rsidR="005409DE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185C35">
            <w:pPr>
              <w:jc w:val="center"/>
              <w:rPr>
                <w:b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185C35">
            <w:r>
              <w:t>Cena brutto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5409DE">
            <w:pPr>
              <w:pStyle w:val="Akapitzlist"/>
              <w:ind w:left="360"/>
            </w:pPr>
          </w:p>
        </w:tc>
      </w:tr>
    </w:tbl>
    <w:p w:rsidR="001D6C7A" w:rsidRDefault="001D6C7A" w:rsidP="001D6C7A"/>
    <w:p w:rsidR="001D6C7A" w:rsidRDefault="005409DE" w:rsidP="001D6C7A">
      <w:r>
        <w:t>Razem cena brutto (1+2)=</w:t>
      </w:r>
    </w:p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4C4" w:rsidRDefault="002744C4" w:rsidP="002744C4">
      <w:pPr>
        <w:spacing w:after="0" w:line="240" w:lineRule="auto"/>
      </w:pPr>
      <w:r>
        <w:separator/>
      </w:r>
    </w:p>
  </w:endnote>
  <w:endnote w:type="continuationSeparator" w:id="0">
    <w:p w:rsidR="002744C4" w:rsidRDefault="002744C4" w:rsidP="0027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C4" w:rsidRDefault="002744C4">
    <w:pPr>
      <w:pStyle w:val="Stopka"/>
    </w:pPr>
    <w:r w:rsidRPr="002744C4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4C4" w:rsidRDefault="002744C4" w:rsidP="002744C4">
      <w:pPr>
        <w:spacing w:after="0" w:line="240" w:lineRule="auto"/>
      </w:pPr>
      <w:r>
        <w:separator/>
      </w:r>
    </w:p>
  </w:footnote>
  <w:footnote w:type="continuationSeparator" w:id="0">
    <w:p w:rsidR="002744C4" w:rsidRDefault="002744C4" w:rsidP="0027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C4" w:rsidRDefault="002744C4">
    <w:pPr>
      <w:pStyle w:val="Nagwek"/>
    </w:pPr>
    <w:r w:rsidRPr="002744C4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40597"/>
    <w:multiLevelType w:val="hybridMultilevel"/>
    <w:tmpl w:val="CDF6CE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653D67"/>
    <w:multiLevelType w:val="hybridMultilevel"/>
    <w:tmpl w:val="9CD8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7412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0018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23AB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D6C7A"/>
    <w:rsid w:val="001E245A"/>
    <w:rsid w:val="001E270A"/>
    <w:rsid w:val="001E32A4"/>
    <w:rsid w:val="001E3D38"/>
    <w:rsid w:val="001E5876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44C4"/>
    <w:rsid w:val="00275BDE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2647"/>
    <w:rsid w:val="00304A96"/>
    <w:rsid w:val="0031323D"/>
    <w:rsid w:val="0031724D"/>
    <w:rsid w:val="003177C6"/>
    <w:rsid w:val="00317CF7"/>
    <w:rsid w:val="00322A8C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128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D6EB1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09DE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837"/>
    <w:rsid w:val="0056696A"/>
    <w:rsid w:val="00566C90"/>
    <w:rsid w:val="00567ECE"/>
    <w:rsid w:val="005703AB"/>
    <w:rsid w:val="005739B2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07C8"/>
    <w:rsid w:val="00611EDB"/>
    <w:rsid w:val="0061238D"/>
    <w:rsid w:val="00612D31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5566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3E0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286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CF5FA0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216F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2F4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1BC9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1D3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12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66837"/>
    <w:pPr>
      <w:ind w:left="720"/>
      <w:contextualSpacing/>
    </w:pPr>
  </w:style>
  <w:style w:type="table" w:styleId="Tabela-Siatka">
    <w:name w:val="Table Grid"/>
    <w:basedOn w:val="Standardowy"/>
    <w:uiPriority w:val="59"/>
    <w:rsid w:val="001D6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D6C7A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721D3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274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44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74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44C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12</cp:revision>
  <dcterms:created xsi:type="dcterms:W3CDTF">2013-12-10T08:37:00Z</dcterms:created>
  <dcterms:modified xsi:type="dcterms:W3CDTF">2014-01-17T06:40:00Z</dcterms:modified>
</cp:coreProperties>
</file>