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CellSpacing w:w="0" w:type="dxa"/>
        <w:tblInd w:w="-537" w:type="dxa"/>
        <w:tblLook w:val="04A0"/>
      </w:tblPr>
      <w:tblGrid>
        <w:gridCol w:w="625"/>
        <w:gridCol w:w="1052"/>
        <w:gridCol w:w="5499"/>
        <w:gridCol w:w="1515"/>
        <w:gridCol w:w="1515"/>
      </w:tblGrid>
      <w:tr w:rsidR="00B6355A" w:rsidTr="00B6355A">
        <w:trPr>
          <w:trHeight w:val="360"/>
          <w:tblCellSpacing w:w="0" w:type="dxa"/>
        </w:trPr>
        <w:tc>
          <w:tcPr>
            <w:tcW w:w="102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P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</w:pPr>
            <w:r w:rsidRPr="00B6355A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  <w:t>PRZEDMIAR ROBÓT</w:t>
            </w:r>
          </w:p>
        </w:tc>
      </w:tr>
      <w:tr w:rsidR="00B6355A" w:rsidTr="00B6355A">
        <w:trPr>
          <w:trHeight w:val="615"/>
          <w:tblCellSpacing w:w="0" w:type="dxa"/>
        </w:trPr>
        <w:tc>
          <w:tcPr>
            <w:tcW w:w="102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pl-PL"/>
              </w:rPr>
              <w:t>Utwardzenie placu na terenie Przedszkola Nr 5 w Bielsku Podlaskim</w:t>
            </w:r>
          </w:p>
        </w:tc>
      </w:tr>
      <w:tr w:rsidR="00B6355A" w:rsidTr="00B6355A">
        <w:trPr>
          <w:trHeight w:val="330"/>
          <w:tblCellSpacing w:w="0" w:type="dxa"/>
        </w:trPr>
        <w:tc>
          <w:tcPr>
            <w:tcW w:w="102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Branża drogowa </w:t>
            </w:r>
          </w:p>
        </w:tc>
      </w:tr>
      <w:tr w:rsidR="00B6355A" w:rsidTr="00B6355A">
        <w:trPr>
          <w:trHeight w:val="472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SST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Jedn. </w:t>
            </w:r>
            <w:proofErr w:type="spellStart"/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obm</w:t>
            </w:r>
            <w:proofErr w:type="spellEnd"/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B6355A" w:rsidTr="00B6355A">
        <w:trPr>
          <w:trHeight w:val="27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eastAsia="pl-PL"/>
              </w:rPr>
              <w:t>1.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eastAsia="pl-PL"/>
              </w:rPr>
              <w:t>ROBOTY PRZYGOTOWAWCZE</w:t>
            </w:r>
          </w:p>
        </w:tc>
      </w:tr>
      <w:tr w:rsidR="00B6355A" w:rsidTr="00B6355A">
        <w:trPr>
          <w:trHeight w:val="27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eastAsia="pl-PL"/>
              </w:rPr>
              <w:t>1.1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eastAsia="pl-PL"/>
              </w:rPr>
              <w:t>Odtworzenie trasy i punktów wysokościowych</w:t>
            </w:r>
          </w:p>
        </w:tc>
      </w:tr>
      <w:tr w:rsidR="00B6355A" w:rsidTr="00B6355A">
        <w:trPr>
          <w:trHeight w:val="523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1.1.1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D-01.01.01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Roboty pomiarowe i inwentaryzacja geodezyjna powykonawcza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810257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k</w:t>
            </w:r>
            <w:r w:rsidR="00B6355A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pl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1,0</w:t>
            </w:r>
          </w:p>
        </w:tc>
      </w:tr>
      <w:tr w:rsidR="00B6355A" w:rsidTr="00B6355A">
        <w:trPr>
          <w:trHeight w:val="255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1.2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Roboty rozbiórkowe i odtworzeniowe</w:t>
            </w:r>
          </w:p>
        </w:tc>
      </w:tr>
      <w:tr w:rsidR="00B6355A" w:rsidTr="00B6355A">
        <w:trPr>
          <w:trHeight w:val="523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1.2.1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D-01.02.01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Wycinka drzew z karczowaniem pni Ø 10-20cm, z utylizacją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810257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s</w:t>
            </w:r>
            <w:r w:rsidR="00B6355A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2</w:t>
            </w:r>
          </w:p>
        </w:tc>
      </w:tr>
      <w:tr w:rsidR="00B6355A" w:rsidTr="00B6355A">
        <w:trPr>
          <w:trHeight w:val="523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1.2.2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D-01.02.01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Frezowanie pni h=0,5m, ø 1,2m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810257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s</w:t>
            </w:r>
            <w:r w:rsidR="00B6355A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</w:t>
            </w:r>
          </w:p>
        </w:tc>
      </w:tr>
      <w:tr w:rsidR="00B6355A" w:rsidTr="00B6355A">
        <w:trPr>
          <w:trHeight w:val="523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1.2.3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Analiza własna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Regulacja studzienek kanalizacyjnych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810257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s</w:t>
            </w:r>
            <w:r w:rsidR="00B6355A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</w:t>
            </w:r>
          </w:p>
        </w:tc>
      </w:tr>
      <w:tr w:rsidR="00B6355A" w:rsidTr="00B6355A">
        <w:trPr>
          <w:trHeight w:val="523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1.2.4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</w:p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D-01.02.04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Rozebranie krawężników betonowych 15x30 cm na podsypce cementowo-piaskowej z ławą betonową z wywiezieniem gruzu z rozbiórki i utylizacją 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19,0 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19,0</w:t>
            </w:r>
          </w:p>
        </w:tc>
      </w:tr>
      <w:tr w:rsidR="00B6355A" w:rsidTr="00B6355A">
        <w:trPr>
          <w:trHeight w:val="523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1.2.5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</w:p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D-01.02.04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Rozebranie obrzeży betonowych 6x20 cm na podsypce piaskowej z wywiezieniem gruzu z rozbiórki i utylizacją </w:t>
            </w:r>
          </w:p>
          <w:p w:rsidR="00B6355A" w:rsidRDefault="0081025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</w:t>
            </w:r>
            <w:r w:rsidR="00B6355A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810257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</w:t>
            </w:r>
            <w:r w:rsidR="00B6355A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0,0</w:t>
            </w:r>
          </w:p>
        </w:tc>
      </w:tr>
      <w:tr w:rsidR="00B6355A" w:rsidTr="00B6355A">
        <w:trPr>
          <w:trHeight w:val="523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1.2.6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</w:p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D-01.02.04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Rozebranie nawierzchni z mas mineralno-bitumicznych gr. 5 cm z wywiezieniem gruzu z rozbiórki i utylizacją 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133,0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133,0</w:t>
            </w:r>
          </w:p>
        </w:tc>
      </w:tr>
      <w:tr w:rsidR="00B6355A" w:rsidTr="00B6355A">
        <w:trPr>
          <w:trHeight w:val="523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1.2.7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D-01.02.04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55A" w:rsidRDefault="00B6355A" w:rsidP="0081025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Rozebranie ogrodzenia z bram</w:t>
            </w:r>
            <w:r w:rsidR="00810257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ą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 wjazdową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8,0</w:t>
            </w:r>
          </w:p>
        </w:tc>
      </w:tr>
      <w:tr w:rsidR="00810257" w:rsidTr="00B6355A">
        <w:trPr>
          <w:trHeight w:val="523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257" w:rsidRDefault="00810257" w:rsidP="00C4694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1.2.8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257" w:rsidRDefault="00810257" w:rsidP="00C4694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D-01.02.04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10257" w:rsidRDefault="0081025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Rozebranie nawierzchni chodników z płyt betonowych 35x35x5 cm na podsypce piaskowej z wywozem gruzu z rozbiórki i kosztem utylizacji</w:t>
            </w:r>
          </w:p>
          <w:p w:rsidR="00810257" w:rsidRDefault="0081025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58,0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257" w:rsidRDefault="00810257" w:rsidP="00C4694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257" w:rsidRDefault="00810257" w:rsidP="00C4694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58,0</w:t>
            </w:r>
          </w:p>
        </w:tc>
      </w:tr>
      <w:tr w:rsidR="00B6355A" w:rsidTr="00B6355A">
        <w:trPr>
          <w:trHeight w:val="229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2.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5"/>
                <w:szCs w:val="15"/>
                <w:lang w:eastAsia="pl-PL"/>
              </w:rPr>
              <w:t>ROBOTY ZIEMNE</w:t>
            </w:r>
          </w:p>
        </w:tc>
      </w:tr>
      <w:tr w:rsidR="00B6355A" w:rsidTr="00B6355A">
        <w:trPr>
          <w:trHeight w:val="219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2.1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Wykonanie wykopów</w:t>
            </w:r>
          </w:p>
        </w:tc>
      </w:tr>
      <w:tr w:rsidR="00B6355A" w:rsidTr="00B6355A">
        <w:trPr>
          <w:trHeight w:val="523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2.1.1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D-02.01.01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Wykonanie wykopów w gruntach kat. III-IV z wywozem urobku na odległość 3 km w miejsce wskazane przez inwestora- rozebranie nasypu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77,0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vertAlign w:val="superscript"/>
                <w:lang w:eastAsia="pl-PL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77,0</w:t>
            </w:r>
          </w:p>
        </w:tc>
      </w:tr>
      <w:tr w:rsidR="00B6355A" w:rsidTr="00B6355A">
        <w:trPr>
          <w:trHeight w:val="523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2.1.2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D-02.01.01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Wykonanie wykopów w gruntach kat. III-IV z wywozem urobku na odległość 3 km w miejsce wskazane przez inwestora- korytowanie pod utwardzenie placu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[(25,5x15+15x7,5)x0,4]+(28x1,2x0,15)+(6,5x2x0,15)=205,0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vertAlign w:val="superscript"/>
                <w:lang w:eastAsia="pl-PL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205</w:t>
            </w:r>
          </w:p>
        </w:tc>
      </w:tr>
      <w:tr w:rsidR="00B6355A" w:rsidTr="00B6355A">
        <w:trPr>
          <w:trHeight w:val="197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3.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PODBUDOWY</w:t>
            </w:r>
          </w:p>
        </w:tc>
      </w:tr>
      <w:tr w:rsidR="00B6355A" w:rsidTr="00B6355A">
        <w:trPr>
          <w:trHeight w:val="286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3.1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Profilowanie i zagęszczanie podłoża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3.1.1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D-04.01.01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Profilowanie i zagęszczanie podłoża wykonywane mechanicznie w gruncie kat. III-IV pod warstwy konstrukcyjne nawierzchni 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495+47= 542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highlight w:val="yellow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542,0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3.2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 xml:space="preserve">Podbudowa z piasku 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3.2.1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</w:p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D-04.04.01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Warstwa osączająca z piasku gr. 15 cm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495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highlight w:val="yellow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495,0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3.3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Podbudowa z kruszywa naturalnego stabilizowanego mechanicznie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3.3.1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</w:p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D-04.04.01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Wykonanie podbudowy z kruszywa naturalnego o grubości 25 cm 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495,0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highlight w:val="yellow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495,0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3.3.2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D-04.04.01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Wykonanie podbudowy z kruszywa naturalnego o grubości 10 cm 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495,0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47,0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4.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Elementy utwardzenia placu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4.1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Krawężniki i obrzeża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lastRenderedPageBreak/>
              <w:t>4.1.1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</w:p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D-08.01.01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Krawężniki betonowe o wymiarach 15x30 cm z wykonaniem ław betonowych z oporem z betonu C8/10 na podsypce cementowo-piaskowej 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74,5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74,5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4.1.2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D-08.03.01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Obrzeża betonowe 30x8 na podsypce piaskowej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40,0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4.2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Kostka brukowa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4.2.1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</w:p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D-05.03.23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Nawierzchnia z kostki brukowej betonowej gr. 8 cm (kolor szary) na podsypce cementowo-piaskowej z wypełnieniem spoin piaskiem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495,0 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495,0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4.2.2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D-05.03.23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Nawierzchnia z kostki brukowej betonowej gr.6 cm (kolor szary) na podsypce cementowo-piaskowej z wypełnieniem spoin piaskiem</w:t>
            </w:r>
          </w:p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47,0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47,0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4.3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Zieleńce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4.3.1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355A" w:rsidRDefault="00810257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D-09.01.01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Zieleńce na warstwie 5 cm humusu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123,0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5.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OGRODZENIE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5.1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Brama wjazdowa, ogrodzenie wewnętrzne z furtką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5.1.1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Analiza własna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651EA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Ogrodzenie wewnętrzne systemowe</w:t>
            </w:r>
            <w:r w:rsidR="00656A03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 z metalowych paneli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 mocowane na słupkach wysokości 1,</w:t>
            </w:r>
            <w:r w:rsidR="00656A03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 w:rsidR="00651EA8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, zgodnie z Opisem Robót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m 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30,0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5.1.2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</w:p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Analiza własna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656A0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Furtka szerokości 1,</w:t>
            </w:r>
            <w:r w:rsidR="00656A03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25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m, wysokości 1,</w:t>
            </w:r>
            <w:r w:rsidR="00656A03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  <w:r w:rsidR="00651EA8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, zgodnie z Opisem Robót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szt. 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1,0</w:t>
            </w:r>
          </w:p>
        </w:tc>
      </w:tr>
      <w:tr w:rsidR="00B6355A" w:rsidTr="00B6355A">
        <w:trPr>
          <w:trHeight w:val="340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5.1.3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</w:p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Analiza własna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Brama wjazdowa szer. 4,0m, wysokości 1,5m</w:t>
            </w:r>
            <w:r w:rsidR="00651EA8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, zgodnie z Opisem Robót</w:t>
            </w:r>
            <w:bookmarkStart w:id="0" w:name="_GoBack"/>
            <w:bookmarkEnd w:id="0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szt. 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1,0</w:t>
            </w:r>
          </w:p>
        </w:tc>
      </w:tr>
      <w:tr w:rsidR="00B6355A" w:rsidTr="00B6355A">
        <w:trPr>
          <w:trHeight w:val="255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6.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ODWODNIENIE TERENU</w:t>
            </w:r>
          </w:p>
        </w:tc>
      </w:tr>
      <w:tr w:rsidR="00B6355A" w:rsidTr="00B6355A">
        <w:trPr>
          <w:trHeight w:val="255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6.1</w:t>
            </w:r>
          </w:p>
        </w:tc>
        <w:tc>
          <w:tcPr>
            <w:tcW w:w="9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5"/>
                <w:szCs w:val="15"/>
                <w:lang w:eastAsia="pl-PL"/>
              </w:rPr>
              <w:t>Przykanaliki i wpusty uliczne</w:t>
            </w:r>
          </w:p>
        </w:tc>
      </w:tr>
      <w:tr w:rsidR="00B6355A" w:rsidTr="00B6355A">
        <w:trPr>
          <w:trHeight w:val="255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6.1.1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ST.02.2.2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Przykanaliki z rur PVC Ø 160</w:t>
            </w:r>
            <w:r w:rsidR="00810257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 xml:space="preserve"> mm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10,0</w:t>
            </w:r>
          </w:p>
        </w:tc>
      </w:tr>
      <w:tr w:rsidR="00B6355A" w:rsidTr="00B6355A">
        <w:trPr>
          <w:trHeight w:val="255"/>
          <w:tblCellSpacing w:w="0" w:type="dxa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6.1.2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ST.02.2.2</w:t>
            </w:r>
          </w:p>
        </w:tc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Wpusty uliczne Ø 500mm z osadnikiem 0,5m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810257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s</w:t>
            </w:r>
            <w:r w:rsidR="00B6355A"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zt</w:t>
            </w: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55A" w:rsidRDefault="00B6355A" w:rsidP="00B635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5"/>
                <w:szCs w:val="15"/>
                <w:lang w:eastAsia="pl-PL"/>
              </w:rPr>
              <w:t>2,0</w:t>
            </w:r>
          </w:p>
        </w:tc>
      </w:tr>
    </w:tbl>
    <w:p w:rsidR="009260AC" w:rsidRPr="00BA028A" w:rsidRDefault="009260AC">
      <w:pPr>
        <w:rPr>
          <w:rFonts w:ascii="Verdana" w:hAnsi="Verdana"/>
          <w:sz w:val="15"/>
          <w:szCs w:val="15"/>
        </w:rPr>
      </w:pPr>
    </w:p>
    <w:sectPr w:rsidR="009260AC" w:rsidRPr="00BA028A" w:rsidSect="00AC3E7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C301F"/>
    <w:rsid w:val="0000423C"/>
    <w:rsid w:val="00007DDB"/>
    <w:rsid w:val="00012548"/>
    <w:rsid w:val="00012BBD"/>
    <w:rsid w:val="00035BD6"/>
    <w:rsid w:val="000502A7"/>
    <w:rsid w:val="00072134"/>
    <w:rsid w:val="00093C1C"/>
    <w:rsid w:val="000966C0"/>
    <w:rsid w:val="000E7108"/>
    <w:rsid w:val="00111792"/>
    <w:rsid w:val="0013456F"/>
    <w:rsid w:val="00155ED0"/>
    <w:rsid w:val="0016671C"/>
    <w:rsid w:val="00295B86"/>
    <w:rsid w:val="002C301F"/>
    <w:rsid w:val="002F5ABE"/>
    <w:rsid w:val="003168C8"/>
    <w:rsid w:val="00335CCF"/>
    <w:rsid w:val="003A4866"/>
    <w:rsid w:val="003C2022"/>
    <w:rsid w:val="004313CD"/>
    <w:rsid w:val="00504AA0"/>
    <w:rsid w:val="00515928"/>
    <w:rsid w:val="00517EB2"/>
    <w:rsid w:val="006019E4"/>
    <w:rsid w:val="00632ED3"/>
    <w:rsid w:val="00643188"/>
    <w:rsid w:val="006445BB"/>
    <w:rsid w:val="00651EA8"/>
    <w:rsid w:val="00656A03"/>
    <w:rsid w:val="006D0DBE"/>
    <w:rsid w:val="00745F3A"/>
    <w:rsid w:val="00756179"/>
    <w:rsid w:val="00767C23"/>
    <w:rsid w:val="007A3ED0"/>
    <w:rsid w:val="007A7C25"/>
    <w:rsid w:val="007B21B7"/>
    <w:rsid w:val="007E5FBB"/>
    <w:rsid w:val="007E6C5E"/>
    <w:rsid w:val="007E7696"/>
    <w:rsid w:val="007F5C0F"/>
    <w:rsid w:val="00810257"/>
    <w:rsid w:val="0086377A"/>
    <w:rsid w:val="008672BB"/>
    <w:rsid w:val="008B5378"/>
    <w:rsid w:val="008C13B6"/>
    <w:rsid w:val="008C7579"/>
    <w:rsid w:val="009260AC"/>
    <w:rsid w:val="009562D9"/>
    <w:rsid w:val="00963E16"/>
    <w:rsid w:val="009E3E6C"/>
    <w:rsid w:val="009F0980"/>
    <w:rsid w:val="00A11DE4"/>
    <w:rsid w:val="00A37341"/>
    <w:rsid w:val="00A43020"/>
    <w:rsid w:val="00AC3E72"/>
    <w:rsid w:val="00AF7F90"/>
    <w:rsid w:val="00B47A2D"/>
    <w:rsid w:val="00B6355A"/>
    <w:rsid w:val="00B71D35"/>
    <w:rsid w:val="00BA028A"/>
    <w:rsid w:val="00C45834"/>
    <w:rsid w:val="00C461A1"/>
    <w:rsid w:val="00C85D66"/>
    <w:rsid w:val="00D10796"/>
    <w:rsid w:val="00D15783"/>
    <w:rsid w:val="00EB1516"/>
    <w:rsid w:val="00EC5599"/>
    <w:rsid w:val="00EF3DA4"/>
    <w:rsid w:val="00F55724"/>
    <w:rsid w:val="00F6119F"/>
    <w:rsid w:val="00F81991"/>
    <w:rsid w:val="00FD4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35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Bielsk Podlaski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j_strapczuk</dc:creator>
  <cp:keywords/>
  <dc:description/>
  <cp:lastModifiedBy>j_strapczuk</cp:lastModifiedBy>
  <cp:revision>32</cp:revision>
  <cp:lastPrinted>2015-06-18T11:23:00Z</cp:lastPrinted>
  <dcterms:created xsi:type="dcterms:W3CDTF">2011-04-28T11:32:00Z</dcterms:created>
  <dcterms:modified xsi:type="dcterms:W3CDTF">2015-06-22T09:21:00Z</dcterms:modified>
</cp:coreProperties>
</file>